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跨境电商创新创业大赛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说明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sz w:val="32"/>
          <w:szCs w:val="32"/>
        </w:rPr>
        <w:t>竞赛内容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竞赛内容为跨境电商运营。主要考核参赛团队的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平台操作流程、运营销售决策和英文文案水平。</w:t>
      </w:r>
      <w:r>
        <w:rPr>
          <w:rFonts w:hint="eastAsia" w:ascii="仿宋" w:hAnsi="仿宋" w:eastAsia="仿宋" w:cs="仿宋"/>
          <w:sz w:val="32"/>
          <w:szCs w:val="32"/>
        </w:rPr>
        <w:t>要求参赛团队在规定时间内完成产品分析、邮件回复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产品英文文案编写、产品运营和销售。通过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小时的现场竞赛，完成一个年度的跨境电商运营模拟，并依托软件平台实时结算参赛队伍的利润数据，进行竞赛排名。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竞赛平台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CBEC跨境电商大赛平台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竞赛流程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本赛项分两个阶段进行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第一阶段为校内选拔赛，由各校自行组织选拔。使用“CBEC跨境电商大赛平台”进行跨境电商运营竞赛，每所参赛高校遴选1到2支代表队参加省级决赛。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第二阶段为省级决赛，决赛为跨境电商运营竞赛。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竞赛规则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1.每所学校参赛团队最多为2支，每支参赛队选手为4人。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2.省级决赛根据运营项目的成绩进行排名。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3.参赛选手应认真学习领会本次比赛相关文件，自觉遵守大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赛纪律，服从指挥，听从安排，文明参赛。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4.参赛选手可以携带无文字存储功能的计算器及必要的文具，不得携带通讯设备、存储设备、书籍资料等物品。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5.参赛选手应提前45分钟到达捡录区，凭本人身份证或参赛证按要求入场。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6.参赛选手应按照竞赛要求在指定位置就坐，各代表队不得互相交流，团队内部可以交流，交流过程中不得大声喧哗，影响其他代表队的竞赛。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在比赛过程中，参赛选手如有疑问，应举手示意，赛场主裁判应按要求及时予以解答。如遇设备及软件等故障，参赛选手也应举手示意，赛场主裁判、技术人员等应及时予以解决。确因计算机软件或硬件故障，致使操作无法继续的，经考场主裁判确认，予以启用备用计算机。若因参赛选手主观因素造成计算机软件或硬件故障或损坏，无法继续比赛，裁判长有权决定终止该队比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8.各代表队对不符合竞赛规定的设备、工具、软件，有失公正的评判、奖励，以及对工作人员的违规行为等，均可以提出申诉。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9.仲裁工作组在接到申诉后的1小时内组织处理，并及时反馈处理结果。申诉人不得无故据不接受申诉结果，不允许采取过激行为刁难、攻击工作人员，否则视为放弃申诉。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10.参赛队不得因提起申诉或对申诉结果不满意而停竞赛或滋事，否则按弃权处理。</w:t>
      </w:r>
    </w:p>
    <w:sectPr>
      <w:footerReference r:id="rId3" w:type="default"/>
      <w:pgSz w:w="11906" w:h="16838"/>
      <w:pgMar w:top="1701" w:right="1474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CF849"/>
    <w:multiLevelType w:val="singleLevel"/>
    <w:tmpl w:val="918CF84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846C2"/>
    <w:rsid w:val="070127DF"/>
    <w:rsid w:val="15E846C2"/>
    <w:rsid w:val="76C60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2019-09-29T03:46:00Z</dcterms:created>
  <dc:creator>579581</dc:creator>
  <cp:lastModifiedBy>579581</cp:lastModifiedBy>
  <cp:lastPrinted>2019-09-29T04:10:00Z</cp:lastPrinted>
  <dcterms:modified xsi:type="dcterms:W3CDTF">2019-10-21T07:09:32Z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